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425B" w14:textId="77777777" w:rsidR="00B85AF4" w:rsidRDefault="00B85AF4" w:rsidP="00B85AF4">
      <w:pPr>
        <w:jc w:val="center"/>
        <w:rPr>
          <w:rFonts w:ascii="Times New Roman" w:hAnsi="Times New Roman" w:cs="Times New Roman"/>
          <w:b/>
          <w:bCs/>
        </w:rPr>
      </w:pPr>
      <w:r w:rsidRPr="00B85AF4">
        <w:rPr>
          <w:rFonts w:ascii="Times New Roman" w:hAnsi="Times New Roman" w:cs="Times New Roman"/>
          <w:b/>
          <w:bCs/>
        </w:rPr>
        <w:t>Порядок розгляду звернень (скарг) споживачів фінансових послуг</w:t>
      </w:r>
    </w:p>
    <w:p w14:paraId="6597930D" w14:textId="77777777" w:rsidR="00B85AF4" w:rsidRDefault="00B85AF4" w:rsidP="00B85AF4">
      <w:pPr>
        <w:jc w:val="both"/>
        <w:rPr>
          <w:rFonts w:ascii="Times New Roman" w:hAnsi="Times New Roman" w:cs="Times New Roman"/>
          <w:b/>
          <w:bCs/>
        </w:rPr>
      </w:pPr>
    </w:p>
    <w:p w14:paraId="723EA920" w14:textId="1729881F" w:rsidR="00BE2396" w:rsidRDefault="00B85AF4" w:rsidP="00B85AF4">
      <w:pPr>
        <w:jc w:val="both"/>
        <w:rPr>
          <w:rFonts w:ascii="Times New Roman" w:hAnsi="Times New Roman" w:cs="Times New Roman"/>
        </w:rPr>
      </w:pPr>
      <w:r w:rsidRPr="00B85AF4">
        <w:rPr>
          <w:rFonts w:ascii="Times New Roman" w:hAnsi="Times New Roman" w:cs="Times New Roman"/>
        </w:rPr>
        <w:t xml:space="preserve"> Звернення споживачів фінансових послуг – громадян України (далі - споживачів) розглядаються </w:t>
      </w:r>
      <w:r>
        <w:rPr>
          <w:rFonts w:ascii="Times New Roman" w:hAnsi="Times New Roman" w:cs="Times New Roman"/>
        </w:rPr>
        <w:t xml:space="preserve">Повним </w:t>
      </w:r>
      <w:r w:rsidRPr="00B85AF4">
        <w:rPr>
          <w:rFonts w:ascii="Times New Roman" w:hAnsi="Times New Roman" w:cs="Times New Roman"/>
        </w:rPr>
        <w:t xml:space="preserve">Товариством </w:t>
      </w:r>
      <w:r w:rsidR="00BE2396">
        <w:rPr>
          <w:rFonts w:ascii="Times New Roman" w:hAnsi="Times New Roman" w:cs="Times New Roman"/>
        </w:rPr>
        <w:t xml:space="preserve">«ЛОМБАРД «ДОМАШНІЙ» </w:t>
      </w:r>
      <w:r w:rsidRPr="00B85AF4">
        <w:rPr>
          <w:rFonts w:ascii="Times New Roman" w:hAnsi="Times New Roman" w:cs="Times New Roman"/>
        </w:rPr>
        <w:t xml:space="preserve"> (далі – Компанія</w:t>
      </w:r>
      <w:r w:rsidR="00D92A68">
        <w:rPr>
          <w:rFonts w:ascii="Times New Roman" w:hAnsi="Times New Roman" w:cs="Times New Roman"/>
        </w:rPr>
        <w:t xml:space="preserve"> або Ломбард</w:t>
      </w:r>
      <w:r w:rsidRPr="00B85AF4">
        <w:rPr>
          <w:rFonts w:ascii="Times New Roman" w:hAnsi="Times New Roman" w:cs="Times New Roman"/>
        </w:rPr>
        <w:t xml:space="preserve">) у порядку, визначеному Законом України </w:t>
      </w:r>
      <w:r w:rsidR="00BE2396">
        <w:rPr>
          <w:rFonts w:ascii="Times New Roman" w:hAnsi="Times New Roman" w:cs="Times New Roman"/>
        </w:rPr>
        <w:t>«</w:t>
      </w:r>
      <w:r w:rsidRPr="00B85AF4">
        <w:rPr>
          <w:rFonts w:ascii="Times New Roman" w:hAnsi="Times New Roman" w:cs="Times New Roman"/>
        </w:rPr>
        <w:t>Про звернення громадян</w:t>
      </w:r>
      <w:r w:rsidR="00BE2396">
        <w:rPr>
          <w:rFonts w:ascii="Times New Roman" w:hAnsi="Times New Roman" w:cs="Times New Roman"/>
        </w:rPr>
        <w:t>»</w:t>
      </w:r>
      <w:r w:rsidRPr="00B85AF4">
        <w:rPr>
          <w:rFonts w:ascii="Times New Roman" w:hAnsi="Times New Roman" w:cs="Times New Roman"/>
        </w:rPr>
        <w:t xml:space="preserve">. </w:t>
      </w:r>
    </w:p>
    <w:p w14:paraId="205E568B" w14:textId="5E2AD089" w:rsidR="00BE2396" w:rsidRPr="00BE2396" w:rsidRDefault="00B85AF4" w:rsidP="00BE2396">
      <w:pPr>
        <w:jc w:val="center"/>
        <w:rPr>
          <w:rFonts w:ascii="Times New Roman" w:hAnsi="Times New Roman" w:cs="Times New Roman"/>
          <w:b/>
          <w:bCs/>
        </w:rPr>
      </w:pPr>
      <w:r w:rsidRPr="00BE2396">
        <w:rPr>
          <w:rFonts w:ascii="Times New Roman" w:hAnsi="Times New Roman" w:cs="Times New Roman"/>
          <w:b/>
          <w:bCs/>
        </w:rPr>
        <w:t>Порядок приймання звернень споживачів</w:t>
      </w:r>
    </w:p>
    <w:p w14:paraId="40F0CE0E" w14:textId="77777777" w:rsidR="00BE2396" w:rsidRDefault="00B85AF4" w:rsidP="00B85AF4">
      <w:pPr>
        <w:jc w:val="both"/>
        <w:rPr>
          <w:rFonts w:ascii="Times New Roman" w:hAnsi="Times New Roman" w:cs="Times New Roman"/>
        </w:rPr>
      </w:pPr>
      <w:r w:rsidRPr="00B85AF4">
        <w:rPr>
          <w:rFonts w:ascii="Times New Roman" w:hAnsi="Times New Roman" w:cs="Times New Roman"/>
        </w:rPr>
        <w:t>Зверненнями споживачів є викладені в письмовій або усній формі пропозиції (зауваження), заяви (клопотання) і скарги, зокрема ті</w:t>
      </w:r>
      <w:r w:rsidR="00BE2396">
        <w:rPr>
          <w:rFonts w:ascii="Times New Roman" w:hAnsi="Times New Roman" w:cs="Times New Roman"/>
        </w:rPr>
        <w:t>,</w:t>
      </w:r>
      <w:r w:rsidRPr="00B85AF4">
        <w:rPr>
          <w:rFonts w:ascii="Times New Roman" w:hAnsi="Times New Roman" w:cs="Times New Roman"/>
        </w:rPr>
        <w:t xml:space="preserve"> що стосуються виконання сторонами умов договорів, що укладаються між Компанією і споживачем. </w:t>
      </w:r>
    </w:p>
    <w:p w14:paraId="1CE8F256" w14:textId="17334D24" w:rsidR="00BE2396" w:rsidRDefault="00B85AF4" w:rsidP="00B85AF4">
      <w:pPr>
        <w:jc w:val="both"/>
        <w:rPr>
          <w:rFonts w:ascii="Times New Roman" w:hAnsi="Times New Roman" w:cs="Times New Roman"/>
        </w:rPr>
      </w:pPr>
      <w:r w:rsidRPr="00B85AF4">
        <w:rPr>
          <w:rFonts w:ascii="Times New Roman" w:hAnsi="Times New Roman" w:cs="Times New Roman"/>
        </w:rPr>
        <w:t xml:space="preserve">Звернення може бути усним чи письмовим. Усне звернення викладається споживачем на особистому прийомі або за допомогою засобів телефонного зв'язку через визначені контактні номери телефонів на веб-сайті </w:t>
      </w:r>
      <w:r w:rsidR="00D92A68">
        <w:rPr>
          <w:rFonts w:ascii="Times New Roman" w:hAnsi="Times New Roman" w:cs="Times New Roman"/>
        </w:rPr>
        <w:t>Ломбарду</w:t>
      </w:r>
      <w:r w:rsidRPr="00B85AF4">
        <w:rPr>
          <w:rFonts w:ascii="Times New Roman" w:hAnsi="Times New Roman" w:cs="Times New Roman"/>
        </w:rPr>
        <w:t xml:space="preserve">. </w:t>
      </w:r>
    </w:p>
    <w:p w14:paraId="3F5BC692" w14:textId="77777777" w:rsidR="00BE2396" w:rsidRDefault="00B85AF4" w:rsidP="00B85AF4">
      <w:pPr>
        <w:jc w:val="both"/>
        <w:rPr>
          <w:rFonts w:ascii="Times New Roman" w:hAnsi="Times New Roman" w:cs="Times New Roman"/>
        </w:rPr>
      </w:pPr>
      <w:r w:rsidRPr="00B85AF4">
        <w:rPr>
          <w:rFonts w:ascii="Times New Roman" w:hAnsi="Times New Roman" w:cs="Times New Roman"/>
        </w:rPr>
        <w:t>Письмове звернення надсилається поштою або передається громадянином до Компанії особисто чи через уповноважену ним особу, повноваження якої оформлені відповідно до чинного законодавства. Письмове звернення також може бути надіслане з використанням мережі Інтернет, засобів електронного зв’язку (електронне звернення).</w:t>
      </w:r>
    </w:p>
    <w:p w14:paraId="55D311DF" w14:textId="77777777" w:rsidR="00BE2396" w:rsidRDefault="00B85AF4" w:rsidP="00B85AF4">
      <w:pPr>
        <w:jc w:val="both"/>
        <w:rPr>
          <w:rFonts w:ascii="Times New Roman" w:hAnsi="Times New Roman" w:cs="Times New Roman"/>
        </w:rPr>
      </w:pPr>
      <w:r w:rsidRPr="00B85AF4">
        <w:rPr>
          <w:rFonts w:ascii="Times New Roman" w:hAnsi="Times New Roman" w:cs="Times New Roman"/>
        </w:rPr>
        <w:t xml:space="preserve"> Звернення (пропозиції (зауваження), заяви (клопотання), скарги), можуть бути: </w:t>
      </w:r>
    </w:p>
    <w:p w14:paraId="3762E8DC" w14:textId="77777777" w:rsidR="00BE2396" w:rsidRDefault="00B85AF4" w:rsidP="00B85AF4">
      <w:pPr>
        <w:jc w:val="both"/>
        <w:rPr>
          <w:rFonts w:ascii="Times New Roman" w:hAnsi="Times New Roman" w:cs="Times New Roman"/>
        </w:rPr>
      </w:pPr>
      <w:r w:rsidRPr="00B85AF4">
        <w:rPr>
          <w:rFonts w:ascii="Times New Roman" w:hAnsi="Times New Roman" w:cs="Times New Roman"/>
        </w:rPr>
        <w:t xml:space="preserve">- подані особисто безпосередньо у приміщенні Компанії за адресою: </w:t>
      </w:r>
      <w:r w:rsidR="00BE2396" w:rsidRPr="00BE2396">
        <w:rPr>
          <w:rFonts w:ascii="Times New Roman" w:hAnsi="Times New Roman" w:cs="Times New Roman"/>
        </w:rPr>
        <w:t> 04060, місто Київ, вулиця Ризька, будинок 73-Г, офіс 7</w:t>
      </w:r>
      <w:r w:rsidRPr="00B85AF4">
        <w:rPr>
          <w:rFonts w:ascii="Times New Roman" w:hAnsi="Times New Roman" w:cs="Times New Roman"/>
        </w:rPr>
        <w:t xml:space="preserve"> </w:t>
      </w:r>
      <w:r w:rsidR="00BE2396">
        <w:rPr>
          <w:rFonts w:ascii="Times New Roman" w:hAnsi="Times New Roman" w:cs="Times New Roman"/>
        </w:rPr>
        <w:t xml:space="preserve">у години, зазначені на вебсайті Компанії; </w:t>
      </w:r>
    </w:p>
    <w:p w14:paraId="6DAAB0B4" w14:textId="77777777" w:rsidR="00BE2396" w:rsidRDefault="00B85AF4" w:rsidP="00B85AF4">
      <w:pPr>
        <w:jc w:val="both"/>
        <w:rPr>
          <w:rFonts w:ascii="Times New Roman" w:hAnsi="Times New Roman" w:cs="Times New Roman"/>
        </w:rPr>
      </w:pPr>
      <w:r w:rsidRPr="00B85AF4">
        <w:rPr>
          <w:rFonts w:ascii="Times New Roman" w:hAnsi="Times New Roman" w:cs="Times New Roman"/>
        </w:rPr>
        <w:t xml:space="preserve">- надіслані поштою на адресу Компанії: </w:t>
      </w:r>
      <w:r w:rsidR="00BE2396" w:rsidRPr="00BE2396">
        <w:rPr>
          <w:rFonts w:ascii="Times New Roman" w:hAnsi="Times New Roman" w:cs="Times New Roman"/>
        </w:rPr>
        <w:t>04060, місто Київ, вулиця Ризька, будинок 73-Г, офіс 7</w:t>
      </w:r>
      <w:r w:rsidRPr="00B85AF4">
        <w:rPr>
          <w:rFonts w:ascii="Times New Roman" w:hAnsi="Times New Roman" w:cs="Times New Roman"/>
        </w:rPr>
        <w:t xml:space="preserve">; </w:t>
      </w:r>
    </w:p>
    <w:p w14:paraId="448E33B1" w14:textId="77777777" w:rsidR="00BE2396" w:rsidRDefault="00B85AF4" w:rsidP="00B85AF4">
      <w:pPr>
        <w:jc w:val="both"/>
        <w:rPr>
          <w:rFonts w:ascii="Times New Roman" w:hAnsi="Times New Roman" w:cs="Times New Roman"/>
        </w:rPr>
      </w:pPr>
      <w:r w:rsidRPr="00B85AF4">
        <w:rPr>
          <w:rFonts w:ascii="Times New Roman" w:hAnsi="Times New Roman" w:cs="Times New Roman"/>
        </w:rPr>
        <w:t xml:space="preserve">- надіслані на електронну адресу Компанії: </w:t>
      </w:r>
      <w:r w:rsidR="00BE2396" w:rsidRPr="00BE2396">
        <w:rPr>
          <w:rFonts w:ascii="Times New Roman" w:hAnsi="Times New Roman" w:cs="Times New Roman"/>
        </w:rPr>
        <w:t>lombard.domashniy.ua@gmail.com</w:t>
      </w:r>
      <w:r w:rsidRPr="00B85AF4">
        <w:rPr>
          <w:rFonts w:ascii="Times New Roman" w:hAnsi="Times New Roman" w:cs="Times New Roman"/>
        </w:rPr>
        <w:t xml:space="preserve">; </w:t>
      </w:r>
    </w:p>
    <w:p w14:paraId="08FE0B5F" w14:textId="77777777" w:rsidR="00BE2396" w:rsidRDefault="00B85AF4" w:rsidP="00B85AF4">
      <w:pPr>
        <w:jc w:val="both"/>
        <w:rPr>
          <w:rFonts w:ascii="Times New Roman" w:hAnsi="Times New Roman" w:cs="Times New Roman"/>
        </w:rPr>
      </w:pPr>
      <w:r w:rsidRPr="00B85AF4">
        <w:rPr>
          <w:rFonts w:ascii="Times New Roman" w:hAnsi="Times New Roman" w:cs="Times New Roman"/>
        </w:rPr>
        <w:t xml:space="preserve">- за допомогою засобів телефонного зв’язку, а саме на номери: </w:t>
      </w:r>
      <w:r w:rsidR="00BE2396" w:rsidRPr="00BE2396">
        <w:rPr>
          <w:rFonts w:ascii="Times New Roman" w:hAnsi="Times New Roman" w:cs="Times New Roman"/>
        </w:rPr>
        <w:t>+38 044 290 52 82</w:t>
      </w:r>
      <w:r w:rsidRPr="00B85AF4">
        <w:rPr>
          <w:rFonts w:ascii="Times New Roman" w:hAnsi="Times New Roman" w:cs="Times New Roman"/>
        </w:rPr>
        <w:t xml:space="preserve">; </w:t>
      </w:r>
    </w:p>
    <w:p w14:paraId="4852B754" w14:textId="77777777" w:rsidR="00BE2396" w:rsidRDefault="00B85AF4" w:rsidP="00B85AF4">
      <w:pPr>
        <w:jc w:val="both"/>
        <w:rPr>
          <w:rFonts w:ascii="Times New Roman" w:hAnsi="Times New Roman" w:cs="Times New Roman"/>
        </w:rPr>
      </w:pPr>
      <w:r w:rsidRPr="00B85AF4">
        <w:rPr>
          <w:rFonts w:ascii="Times New Roman" w:hAnsi="Times New Roman" w:cs="Times New Roman"/>
        </w:rPr>
        <w:t xml:space="preserve">- також можливо подати усне звернення до Компанії на особистому прийомі у керівника Компанії. </w:t>
      </w:r>
    </w:p>
    <w:p w14:paraId="1E1027B5" w14:textId="77777777" w:rsidR="00BE2396" w:rsidRDefault="00B85AF4" w:rsidP="00B85AF4">
      <w:pPr>
        <w:jc w:val="both"/>
        <w:rPr>
          <w:rFonts w:ascii="Times New Roman" w:hAnsi="Times New Roman" w:cs="Times New Roman"/>
        </w:rPr>
      </w:pPr>
      <w:r w:rsidRPr="00B85AF4">
        <w:rPr>
          <w:rFonts w:ascii="Times New Roman" w:hAnsi="Times New Roman" w:cs="Times New Roman"/>
        </w:rPr>
        <w:t xml:space="preserve">При поданні звернення мають бути дотримані такі вимоги: </w:t>
      </w:r>
    </w:p>
    <w:p w14:paraId="02560F3D" w14:textId="77777777" w:rsidR="00BE2396" w:rsidRDefault="00B85AF4" w:rsidP="00B85AF4">
      <w:pPr>
        <w:jc w:val="both"/>
        <w:rPr>
          <w:rFonts w:ascii="Times New Roman" w:hAnsi="Times New Roman" w:cs="Times New Roman"/>
        </w:rPr>
      </w:pPr>
      <w:r w:rsidRPr="00B85AF4">
        <w:rPr>
          <w:rFonts w:ascii="Times New Roman" w:hAnsi="Times New Roman" w:cs="Times New Roman"/>
        </w:rPr>
        <w:t xml:space="preserve">а) вимоги до адресата: звернення адресуються Компанії, її посадовим особам, до повноважень яких належить вирішення порушених у зверненнях питань; </w:t>
      </w:r>
    </w:p>
    <w:p w14:paraId="4032DA6C" w14:textId="77777777" w:rsidR="00BE2396" w:rsidRDefault="00B85AF4" w:rsidP="00B85AF4">
      <w:pPr>
        <w:jc w:val="both"/>
        <w:rPr>
          <w:rFonts w:ascii="Times New Roman" w:hAnsi="Times New Roman" w:cs="Times New Roman"/>
        </w:rPr>
      </w:pPr>
      <w:r w:rsidRPr="00B85AF4">
        <w:rPr>
          <w:rFonts w:ascii="Times New Roman" w:hAnsi="Times New Roman" w:cs="Times New Roman"/>
        </w:rPr>
        <w:t xml:space="preserve">б) вимоги до форми: у зверненні має бути зазначено прізвище, ім'я, по батькові, місце проживання громадянина, викладено суть порушеного питання, зауваження, пропозиції, заяви скарги, прохання чи вимоги. Письмове звернення повинно бути підписано заявником (заявниками) із зазначенням дати. </w:t>
      </w:r>
    </w:p>
    <w:p w14:paraId="5E102B38" w14:textId="77777777" w:rsidR="00BE2396" w:rsidRDefault="00B85AF4" w:rsidP="00B85AF4">
      <w:pPr>
        <w:jc w:val="both"/>
        <w:rPr>
          <w:rFonts w:ascii="Times New Roman" w:hAnsi="Times New Roman" w:cs="Times New Roman"/>
        </w:rPr>
      </w:pPr>
      <w:r w:rsidRPr="00B85AF4">
        <w:rPr>
          <w:rFonts w:ascii="Times New Roman" w:hAnsi="Times New Roman" w:cs="Times New Roman"/>
        </w:rPr>
        <w:t xml:space="preserve">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 </w:t>
      </w:r>
    </w:p>
    <w:p w14:paraId="78D1E159" w14:textId="77777777" w:rsidR="00BE2396" w:rsidRDefault="00B85AF4" w:rsidP="00B85AF4">
      <w:pPr>
        <w:jc w:val="both"/>
        <w:rPr>
          <w:rFonts w:ascii="Times New Roman" w:hAnsi="Times New Roman" w:cs="Times New Roman"/>
        </w:rPr>
      </w:pPr>
      <w:r w:rsidRPr="00B85AF4">
        <w:rPr>
          <w:rFonts w:ascii="Times New Roman" w:hAnsi="Times New Roman" w:cs="Times New Roman"/>
        </w:rPr>
        <w:t xml:space="preserve">Звернення, оформлене без дотримання зазначених вимог, повертається заявнику з відповідними роз’ясненнями не пізніше як через десять днів від дня його надходження; </w:t>
      </w:r>
    </w:p>
    <w:p w14:paraId="078BEC7E" w14:textId="1DFC457D" w:rsidR="00BE2396" w:rsidRPr="00BE2396" w:rsidRDefault="00B85AF4" w:rsidP="00BE2396">
      <w:pPr>
        <w:rPr>
          <w:rFonts w:ascii="Times New Roman" w:hAnsi="Times New Roman" w:cs="Times New Roman"/>
          <w:b/>
          <w:bCs/>
        </w:rPr>
      </w:pPr>
      <w:r w:rsidRPr="00BE2396">
        <w:rPr>
          <w:rFonts w:ascii="Times New Roman" w:hAnsi="Times New Roman" w:cs="Times New Roman"/>
          <w:b/>
          <w:bCs/>
        </w:rPr>
        <w:t>Мова звернення</w:t>
      </w:r>
    </w:p>
    <w:p w14:paraId="667DA74A" w14:textId="77777777" w:rsidR="00BE2396" w:rsidRDefault="00B85AF4" w:rsidP="00B85AF4">
      <w:pPr>
        <w:jc w:val="both"/>
        <w:rPr>
          <w:rFonts w:ascii="Times New Roman" w:hAnsi="Times New Roman" w:cs="Times New Roman"/>
        </w:rPr>
      </w:pPr>
      <w:r w:rsidRPr="00B85AF4">
        <w:rPr>
          <w:rFonts w:ascii="Times New Roman" w:hAnsi="Times New Roman" w:cs="Times New Roman"/>
        </w:rPr>
        <w:t xml:space="preserve">Споживачі мають право звертатися до Компанії, її посадових осіб українською мовою чи іншою мовою, прийнятною для сторін. </w:t>
      </w:r>
    </w:p>
    <w:p w14:paraId="575F4F04" w14:textId="77777777" w:rsidR="00BE2396" w:rsidRPr="00BE2396" w:rsidRDefault="00B85AF4" w:rsidP="00B85AF4">
      <w:pPr>
        <w:jc w:val="both"/>
        <w:rPr>
          <w:rFonts w:ascii="Times New Roman" w:hAnsi="Times New Roman" w:cs="Times New Roman"/>
          <w:b/>
          <w:bCs/>
        </w:rPr>
      </w:pPr>
      <w:r w:rsidRPr="00BE2396">
        <w:rPr>
          <w:rFonts w:ascii="Times New Roman" w:hAnsi="Times New Roman" w:cs="Times New Roman"/>
          <w:b/>
          <w:bCs/>
        </w:rPr>
        <w:t xml:space="preserve">Опрацювання звернень </w:t>
      </w:r>
    </w:p>
    <w:p w14:paraId="5606DEFC" w14:textId="20EDB527" w:rsidR="00BE2396" w:rsidRDefault="00B85AF4" w:rsidP="00B85AF4">
      <w:pPr>
        <w:jc w:val="both"/>
        <w:rPr>
          <w:rFonts w:ascii="Times New Roman" w:hAnsi="Times New Roman" w:cs="Times New Roman"/>
        </w:rPr>
      </w:pPr>
      <w:r w:rsidRPr="00B85AF4">
        <w:rPr>
          <w:rFonts w:ascii="Times New Roman" w:hAnsi="Times New Roman" w:cs="Times New Roman"/>
        </w:rPr>
        <w:t xml:space="preserve">Звернення вважаються опрацьованими, якщо порушені в них питання розглянуті по суті, вжито необхідних заходів, надано відповідь заявнику в письмовій (електронній) формі, а також якщо порушені питання зняті з розгляду заявником, про що є його письмове (електронне) повідомлення. </w:t>
      </w:r>
    </w:p>
    <w:p w14:paraId="43D37BAF" w14:textId="77777777" w:rsidR="00D92A68" w:rsidRDefault="00D92A68" w:rsidP="00B85AF4">
      <w:pPr>
        <w:jc w:val="both"/>
        <w:rPr>
          <w:rFonts w:ascii="Times New Roman" w:hAnsi="Times New Roman" w:cs="Times New Roman"/>
          <w:b/>
          <w:bCs/>
        </w:rPr>
      </w:pPr>
    </w:p>
    <w:p w14:paraId="1F649FC3" w14:textId="7251B682" w:rsidR="00D92A68" w:rsidRDefault="00D92A68" w:rsidP="00B85AF4">
      <w:pPr>
        <w:jc w:val="both"/>
        <w:rPr>
          <w:rFonts w:ascii="Times New Roman" w:hAnsi="Times New Roman" w:cs="Times New Roman"/>
        </w:rPr>
      </w:pPr>
      <w:r w:rsidRPr="00D92A68">
        <w:rPr>
          <w:rFonts w:ascii="Times New Roman" w:hAnsi="Times New Roman" w:cs="Times New Roman"/>
          <w:b/>
          <w:bCs/>
        </w:rPr>
        <w:lastRenderedPageBreak/>
        <w:t>Опрацювання телефонних звернень</w:t>
      </w:r>
      <w:r w:rsidRPr="00D92A68">
        <w:rPr>
          <w:rFonts w:ascii="Times New Roman" w:hAnsi="Times New Roman" w:cs="Times New Roman"/>
        </w:rPr>
        <w:t xml:space="preserve"> </w:t>
      </w:r>
    </w:p>
    <w:p w14:paraId="5A4B511A" w14:textId="75078526" w:rsidR="00D92A68" w:rsidRDefault="00D92A68" w:rsidP="00B85AF4">
      <w:pPr>
        <w:jc w:val="both"/>
        <w:rPr>
          <w:rFonts w:ascii="Times New Roman" w:hAnsi="Times New Roman" w:cs="Times New Roman"/>
        </w:rPr>
      </w:pPr>
      <w:r w:rsidRPr="00D92A68">
        <w:rPr>
          <w:rFonts w:ascii="Times New Roman" w:hAnsi="Times New Roman" w:cs="Times New Roman"/>
        </w:rPr>
        <w:t xml:space="preserve">Опрацювання телефонних звернень клієнтів здійснюється за участю працівника відповідного структурного підрозділу </w:t>
      </w:r>
      <w:r>
        <w:rPr>
          <w:rFonts w:ascii="Times New Roman" w:hAnsi="Times New Roman" w:cs="Times New Roman"/>
        </w:rPr>
        <w:t>Ломбарду</w:t>
      </w:r>
      <w:r w:rsidRPr="00D92A68">
        <w:rPr>
          <w:rFonts w:ascii="Times New Roman" w:hAnsi="Times New Roman" w:cs="Times New Roman"/>
        </w:rPr>
        <w:t>, до компетенції яких належать питання, порушені заявником. Якщо для вирішення порушеного питання/перевірки вказаної клієнтом інформації необхідно опрацювати додаткові документи, матеріали тощо, заявнику пропонують надати письмову заяву та, у разі необхідності, додаткові документи будь-яким зручним способом (поштовим зв’язком або електронною поштою</w:t>
      </w:r>
    </w:p>
    <w:p w14:paraId="432D4F90" w14:textId="3C521CCE" w:rsidR="00BE2396" w:rsidRPr="00BE2396" w:rsidRDefault="00B85AF4" w:rsidP="00B85AF4">
      <w:pPr>
        <w:jc w:val="both"/>
        <w:rPr>
          <w:rFonts w:ascii="Times New Roman" w:hAnsi="Times New Roman" w:cs="Times New Roman"/>
          <w:b/>
          <w:bCs/>
        </w:rPr>
      </w:pPr>
      <w:r w:rsidRPr="00BE2396">
        <w:rPr>
          <w:rFonts w:ascii="Times New Roman" w:hAnsi="Times New Roman" w:cs="Times New Roman"/>
          <w:b/>
          <w:bCs/>
        </w:rPr>
        <w:t xml:space="preserve">Порядок і строки розгляду звернень споживачів </w:t>
      </w:r>
    </w:p>
    <w:p w14:paraId="4AA74523" w14:textId="77777777" w:rsidR="00BE2396" w:rsidRDefault="00B85AF4" w:rsidP="00B85AF4">
      <w:pPr>
        <w:jc w:val="both"/>
        <w:rPr>
          <w:rFonts w:ascii="Times New Roman" w:hAnsi="Times New Roman" w:cs="Times New Roman"/>
        </w:rPr>
      </w:pPr>
      <w:r w:rsidRPr="00B85AF4">
        <w:rPr>
          <w:rFonts w:ascii="Times New Roman" w:hAnsi="Times New Roman" w:cs="Times New Roman"/>
        </w:rPr>
        <w:t xml:space="preserve">Компанія зобов'язана розглянути пропозиції (зауваження) та повідомити споживача про результати розгляду. Розгляд заяв (клопотань) Посадова особа Компанії, до повноважень якої належить розгляд заяв (клопотань), зобов'язана об'єктивно і вчасно розглядати їх, перевіряти викладені в них факти, приймати рішення відповідно до чинного законодавства і забезпечувати їх виконання, повідомляти споживачів про наслідки розгляду заяв (клопотань). </w:t>
      </w:r>
    </w:p>
    <w:p w14:paraId="35576C19" w14:textId="77777777" w:rsidR="00BE2396" w:rsidRPr="00BE2396" w:rsidRDefault="00B85AF4" w:rsidP="00B85AF4">
      <w:pPr>
        <w:jc w:val="both"/>
        <w:rPr>
          <w:rFonts w:ascii="Times New Roman" w:hAnsi="Times New Roman" w:cs="Times New Roman"/>
          <w:b/>
          <w:bCs/>
        </w:rPr>
      </w:pPr>
      <w:r w:rsidRPr="00BE2396">
        <w:rPr>
          <w:rFonts w:ascii="Times New Roman" w:hAnsi="Times New Roman" w:cs="Times New Roman"/>
          <w:b/>
          <w:bCs/>
        </w:rPr>
        <w:t xml:space="preserve">Розгляд скарг споживачів </w:t>
      </w:r>
    </w:p>
    <w:p w14:paraId="642D75AD" w14:textId="77777777" w:rsidR="00BE2396" w:rsidRDefault="00B85AF4" w:rsidP="00B85AF4">
      <w:pPr>
        <w:jc w:val="both"/>
        <w:rPr>
          <w:rFonts w:ascii="Times New Roman" w:hAnsi="Times New Roman" w:cs="Times New Roman"/>
        </w:rPr>
      </w:pPr>
      <w:r w:rsidRPr="00B85AF4">
        <w:rPr>
          <w:rFonts w:ascii="Times New Roman" w:hAnsi="Times New Roman" w:cs="Times New Roman"/>
        </w:rPr>
        <w:t xml:space="preserve">Скарга на дії чи рішення Компанії, посадової особи подається у порядку підлеглості вищому органу або посадовій особі, що не позбавляє споживача права звернутися до суду відповідно до чинного законодавства, а в разі відсутності такого органу або незгоди споживача з прийнятим за скаргою рішенням - безпосередньо до суду. </w:t>
      </w:r>
    </w:p>
    <w:p w14:paraId="63C4BB0C" w14:textId="023717B7" w:rsidR="00EE6328" w:rsidRDefault="00B85AF4" w:rsidP="00B85AF4">
      <w:pPr>
        <w:jc w:val="both"/>
        <w:rPr>
          <w:rFonts w:ascii="Times New Roman" w:hAnsi="Times New Roman" w:cs="Times New Roman"/>
        </w:rPr>
      </w:pPr>
      <w:r w:rsidRPr="00B85AF4">
        <w:rPr>
          <w:rFonts w:ascii="Times New Roman" w:hAnsi="Times New Roman" w:cs="Times New Roman"/>
        </w:rPr>
        <w:t xml:space="preserve">Споживач має право звернутися до Національного банку України з питань захисту прав споживачів. Детальну інформацію про порядок розгляду звернень споживачів Національним банком України розміщено на офіційному сайті Національного банку України </w:t>
      </w:r>
      <w:hyperlink r:id="rId4" w:history="1">
        <w:r w:rsidR="00EE6328" w:rsidRPr="008E52B5">
          <w:rPr>
            <w:rStyle w:val="a3"/>
            <w:rFonts w:ascii="Times New Roman" w:hAnsi="Times New Roman" w:cs="Times New Roman"/>
          </w:rPr>
          <w:t>https://bank.gov.ua</w:t>
        </w:r>
      </w:hyperlink>
      <w:r w:rsidRPr="00B85AF4">
        <w:rPr>
          <w:rFonts w:ascii="Times New Roman" w:hAnsi="Times New Roman" w:cs="Times New Roman"/>
        </w:rPr>
        <w:t xml:space="preserve">.; </w:t>
      </w:r>
    </w:p>
    <w:p w14:paraId="2E6D5C05" w14:textId="77777777" w:rsidR="00EE6328" w:rsidRPr="00EE6328" w:rsidRDefault="00B85AF4" w:rsidP="00B85AF4">
      <w:pPr>
        <w:jc w:val="both"/>
        <w:rPr>
          <w:rFonts w:ascii="Times New Roman" w:hAnsi="Times New Roman" w:cs="Times New Roman"/>
          <w:b/>
          <w:bCs/>
        </w:rPr>
      </w:pPr>
      <w:r w:rsidRPr="00EE6328">
        <w:rPr>
          <w:rFonts w:ascii="Times New Roman" w:hAnsi="Times New Roman" w:cs="Times New Roman"/>
          <w:b/>
          <w:bCs/>
        </w:rPr>
        <w:t xml:space="preserve">Термін розгляду звернень споживачів </w:t>
      </w:r>
    </w:p>
    <w:p w14:paraId="45263747" w14:textId="77777777" w:rsidR="00EE6328" w:rsidRDefault="00B85AF4" w:rsidP="00B85AF4">
      <w:pPr>
        <w:jc w:val="both"/>
        <w:rPr>
          <w:rFonts w:ascii="Times New Roman" w:hAnsi="Times New Roman" w:cs="Times New Roman"/>
        </w:rPr>
      </w:pPr>
      <w:r w:rsidRPr="00B85AF4">
        <w:rPr>
          <w:rFonts w:ascii="Times New Roman" w:hAnsi="Times New Roman" w:cs="Times New Roman"/>
        </w:rPr>
        <w:t xml:space="preserve">Звернення розглядаються і вирішуються в термін не більше 1 місяця від дня їх надходження, а ті, які не потребують додаткового вивчення, – невідкладно, але не пізніше 15 днів від дня їхнього отримання. Якщо в місячний термін вирішити порушені у зверненні питання неможливо, керівник Компанії встановлює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45 днів. Звернення споживачів, які мають встановлені законодавством пільги, розглядаються у першочерговому порядку. </w:t>
      </w:r>
    </w:p>
    <w:p w14:paraId="7908B9D5" w14:textId="77777777" w:rsidR="00EE6328" w:rsidRDefault="00B85AF4" w:rsidP="00B85AF4">
      <w:pPr>
        <w:jc w:val="both"/>
        <w:rPr>
          <w:rFonts w:ascii="Times New Roman" w:hAnsi="Times New Roman" w:cs="Times New Roman"/>
        </w:rPr>
      </w:pPr>
      <w:r w:rsidRPr="00B85AF4">
        <w:rPr>
          <w:rFonts w:ascii="Times New Roman" w:hAnsi="Times New Roman" w:cs="Times New Roman"/>
        </w:rPr>
        <w:t xml:space="preserve">Якщо у зверненні не зазначено прізвища, імені, по батькові, місця проживання або суті порушеного питання, то воно повертається заявнику з відповідними роз’ясненнями в термін не пізніше як через 10 днів від дня його надходження. </w:t>
      </w:r>
    </w:p>
    <w:p w14:paraId="25CD3B21" w14:textId="6623733C" w:rsidR="00BF3493" w:rsidRPr="00B85AF4" w:rsidRDefault="00B85AF4" w:rsidP="00B85AF4">
      <w:pPr>
        <w:jc w:val="both"/>
        <w:rPr>
          <w:rFonts w:ascii="Times New Roman" w:hAnsi="Times New Roman" w:cs="Times New Roman"/>
        </w:rPr>
      </w:pPr>
      <w:r w:rsidRPr="00B85AF4">
        <w:rPr>
          <w:rFonts w:ascii="Times New Roman" w:hAnsi="Times New Roman" w:cs="Times New Roman"/>
        </w:rPr>
        <w:t>Письмове звернення без зазначення місця проживання, не підписане автором (авторами), а також те, з якого неможливо встановити авторство, визнається анонімним і розгляду не підлягає. Не розглядаються і повторні звернення від одного й того ж споживача з одного й того ж питання, якщо перше вирішено по суті, а також ті скарги, які подано з порушенням термінів, передбачених Законом України «Про звернення громадян».</w:t>
      </w:r>
    </w:p>
    <w:sectPr w:rsidR="00BF3493" w:rsidRPr="00B85A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F4"/>
    <w:rsid w:val="00B85AF4"/>
    <w:rsid w:val="00BE2396"/>
    <w:rsid w:val="00BF3493"/>
    <w:rsid w:val="00D92A68"/>
    <w:rsid w:val="00EE63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FDA3"/>
  <w15:chartTrackingRefBased/>
  <w15:docId w15:val="{C319C7B0-6584-4126-B208-E0CAF92F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6328"/>
    <w:rPr>
      <w:color w:val="0563C1" w:themeColor="hyperlink"/>
      <w:u w:val="single"/>
    </w:rPr>
  </w:style>
  <w:style w:type="character" w:styleId="a4">
    <w:name w:val="Unresolved Mention"/>
    <w:basedOn w:val="a0"/>
    <w:uiPriority w:val="99"/>
    <w:semiHidden/>
    <w:unhideWhenUsed/>
    <w:rsid w:val="00EE6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nk.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3793</Words>
  <Characters>2163</Characters>
  <Application>Microsoft Office Word</Application>
  <DocSecurity>0</DocSecurity>
  <Lines>18</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2024-11-16T12:44:00Z</dcterms:created>
  <dcterms:modified xsi:type="dcterms:W3CDTF">2024-11-16T13:00:00Z</dcterms:modified>
</cp:coreProperties>
</file>